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946" w:rsidRPr="007920A8" w:rsidRDefault="00FA5946" w:rsidP="00FA5946">
      <w:pPr>
        <w:spacing w:after="60" w:line="252" w:lineRule="auto"/>
        <w:jc w:val="right"/>
        <w:outlineLvl w:val="1"/>
        <w:rPr>
          <w:bCs/>
          <w:color w:val="333333"/>
          <w:sz w:val="26"/>
          <w:szCs w:val="26"/>
          <w:lang w:val="lv-LV" w:eastAsia="lv-LV"/>
        </w:rPr>
      </w:pPr>
      <w:bookmarkStart w:id="0" w:name="_GoBack"/>
      <w:bookmarkEnd w:id="0"/>
      <w:r w:rsidRPr="007920A8">
        <w:rPr>
          <w:bCs/>
          <w:color w:val="333333"/>
          <w:spacing w:val="140"/>
          <w:sz w:val="26"/>
          <w:szCs w:val="26"/>
          <w:lang w:val="lv-LV" w:eastAsia="lv-LV"/>
        </w:rPr>
        <w:t>APSTIPRIN</w:t>
      </w:r>
      <w:r w:rsidRPr="007920A8">
        <w:rPr>
          <w:bCs/>
          <w:color w:val="333333"/>
          <w:sz w:val="26"/>
          <w:szCs w:val="26"/>
          <w:lang w:val="lv-LV" w:eastAsia="lv-LV"/>
        </w:rPr>
        <w:t>U</w:t>
      </w:r>
    </w:p>
    <w:p w:rsidR="00FA5946" w:rsidRPr="007920A8" w:rsidRDefault="00FA5946" w:rsidP="00FA5946">
      <w:pPr>
        <w:spacing w:after="60" w:line="252" w:lineRule="auto"/>
        <w:jc w:val="right"/>
        <w:outlineLvl w:val="1"/>
        <w:rPr>
          <w:bCs/>
          <w:color w:val="333333"/>
          <w:sz w:val="22"/>
          <w:szCs w:val="22"/>
          <w:lang w:val="lv-LV" w:eastAsia="lv-LV"/>
        </w:rPr>
      </w:pPr>
      <w:r w:rsidRPr="007920A8">
        <w:rPr>
          <w:bCs/>
          <w:color w:val="333333"/>
          <w:sz w:val="22"/>
          <w:szCs w:val="22"/>
          <w:lang w:val="lv-LV" w:eastAsia="lv-LV"/>
        </w:rPr>
        <w:t>SIA Daugavpils autobusu parks</w:t>
      </w:r>
    </w:p>
    <w:p w:rsidR="00FA5946" w:rsidRPr="007920A8" w:rsidRDefault="00FA5946" w:rsidP="00FA5946">
      <w:pPr>
        <w:spacing w:after="60" w:line="252" w:lineRule="auto"/>
        <w:jc w:val="right"/>
        <w:outlineLvl w:val="1"/>
        <w:rPr>
          <w:bCs/>
          <w:color w:val="333333"/>
          <w:sz w:val="22"/>
          <w:szCs w:val="22"/>
          <w:lang w:val="lv-LV" w:eastAsia="lv-LV"/>
        </w:rPr>
      </w:pPr>
      <w:r w:rsidRPr="007920A8">
        <w:rPr>
          <w:bCs/>
          <w:color w:val="333333"/>
          <w:sz w:val="22"/>
          <w:szCs w:val="22"/>
          <w:lang w:val="lv-LV" w:eastAsia="lv-LV"/>
        </w:rPr>
        <w:t>Valdes loceklis</w:t>
      </w:r>
    </w:p>
    <w:p w:rsidR="00FA5946" w:rsidRPr="007920A8" w:rsidRDefault="00FA5946" w:rsidP="00FA5946">
      <w:pPr>
        <w:spacing w:after="60" w:line="252" w:lineRule="auto"/>
        <w:jc w:val="right"/>
        <w:outlineLvl w:val="1"/>
        <w:rPr>
          <w:bCs/>
          <w:color w:val="333333"/>
          <w:sz w:val="22"/>
          <w:szCs w:val="22"/>
          <w:lang w:val="lv-LV" w:eastAsia="lv-LV"/>
        </w:rPr>
      </w:pPr>
      <w:r w:rsidRPr="007920A8">
        <w:rPr>
          <w:bCs/>
          <w:color w:val="333333"/>
          <w:sz w:val="18"/>
          <w:szCs w:val="18"/>
          <w:lang w:val="lv-LV" w:eastAsia="lv-LV"/>
        </w:rPr>
        <w:t>_______________</w:t>
      </w:r>
      <w:r w:rsidRPr="007920A8">
        <w:rPr>
          <w:bCs/>
          <w:color w:val="333333"/>
          <w:sz w:val="22"/>
          <w:szCs w:val="22"/>
          <w:lang w:val="lv-LV" w:eastAsia="lv-LV"/>
        </w:rPr>
        <w:t xml:space="preserve"> S.Mihailovs</w:t>
      </w:r>
    </w:p>
    <w:p w:rsidR="00FA5946" w:rsidRPr="007920A8" w:rsidRDefault="00FA5946" w:rsidP="00FA5946">
      <w:pPr>
        <w:spacing w:line="252" w:lineRule="auto"/>
        <w:jc w:val="both"/>
        <w:outlineLvl w:val="1"/>
        <w:rPr>
          <w:bCs/>
          <w:color w:val="333333"/>
          <w:sz w:val="22"/>
          <w:szCs w:val="22"/>
          <w:lang w:val="lv-LV" w:eastAsia="lv-LV"/>
        </w:rPr>
      </w:pPr>
    </w:p>
    <w:p w:rsidR="00FA5946" w:rsidRPr="007920A8" w:rsidRDefault="00FA5946" w:rsidP="00FA5946">
      <w:pPr>
        <w:spacing w:line="252" w:lineRule="auto"/>
        <w:jc w:val="both"/>
        <w:rPr>
          <w:b/>
          <w:color w:val="00B050"/>
          <w:spacing w:val="30"/>
          <w:sz w:val="26"/>
          <w:szCs w:val="26"/>
          <w:lang w:val="lv-LV"/>
        </w:rPr>
      </w:pPr>
    </w:p>
    <w:p w:rsidR="00AE7BC0" w:rsidRDefault="00AE7BC0" w:rsidP="00FA5946">
      <w:pPr>
        <w:spacing w:line="252" w:lineRule="auto"/>
        <w:jc w:val="center"/>
        <w:rPr>
          <w:b/>
          <w:sz w:val="26"/>
          <w:szCs w:val="26"/>
          <w:lang w:val="lv-LV"/>
        </w:rPr>
      </w:pPr>
    </w:p>
    <w:p w:rsidR="00AE7BC0" w:rsidRDefault="00AE7BC0" w:rsidP="00FA5946">
      <w:pPr>
        <w:spacing w:line="252" w:lineRule="auto"/>
        <w:jc w:val="center"/>
        <w:rPr>
          <w:b/>
          <w:sz w:val="26"/>
          <w:szCs w:val="26"/>
          <w:lang w:val="lv-LV"/>
        </w:rPr>
      </w:pPr>
    </w:p>
    <w:p w:rsidR="00AE7BC0" w:rsidRDefault="00AE7BC0" w:rsidP="00FA5946">
      <w:pPr>
        <w:spacing w:line="252" w:lineRule="auto"/>
        <w:jc w:val="center"/>
        <w:rPr>
          <w:b/>
          <w:sz w:val="26"/>
          <w:szCs w:val="26"/>
          <w:lang w:val="lv-LV"/>
        </w:rPr>
      </w:pPr>
    </w:p>
    <w:p w:rsidR="00E928D4" w:rsidRPr="007920A8" w:rsidRDefault="00E928D4" w:rsidP="00FA5946">
      <w:pPr>
        <w:spacing w:line="252" w:lineRule="auto"/>
        <w:jc w:val="center"/>
        <w:rPr>
          <w:b/>
          <w:sz w:val="26"/>
          <w:szCs w:val="26"/>
          <w:lang w:val="lv-LV"/>
        </w:rPr>
      </w:pPr>
      <w:r w:rsidRPr="007920A8">
        <w:rPr>
          <w:b/>
          <w:sz w:val="26"/>
          <w:szCs w:val="26"/>
          <w:lang w:val="lv-LV"/>
        </w:rPr>
        <w:t>Braukšanas maksa starptautiskā maršrutā</w:t>
      </w:r>
    </w:p>
    <w:p w:rsidR="00FA5946" w:rsidRPr="007920A8" w:rsidRDefault="00FA5946" w:rsidP="00FA5946">
      <w:pPr>
        <w:spacing w:line="252" w:lineRule="auto"/>
        <w:jc w:val="center"/>
        <w:rPr>
          <w:b/>
          <w:color w:val="0088CC"/>
          <w:sz w:val="26"/>
          <w:szCs w:val="26"/>
          <w:lang w:val="lv-LV"/>
          <w14:shadow w14:blurRad="50800" w14:dist="38100" w14:dir="0" w14:sx="100000" w14:sy="100000" w14:kx="0" w14:ky="0" w14:algn="l">
            <w14:srgbClr w14:val="000000">
              <w14:alpha w14:val="60000"/>
            </w14:srgbClr>
          </w14:shadow>
        </w:rPr>
      </w:pPr>
      <w:r w:rsidRPr="007920A8">
        <w:rPr>
          <w:b/>
          <w:smallCaps/>
          <w:color w:val="0088CC"/>
          <w:sz w:val="26"/>
          <w:szCs w:val="26"/>
          <w:lang w:val="lv-LV"/>
          <w14:shadow w14:blurRad="50800" w14:dist="38100" w14:dir="0" w14:sx="100000" w14:sy="100000" w14:kx="0" w14:ky="0" w14:algn="l">
            <w14:srgbClr w14:val="000000">
              <w14:alpha w14:val="60000"/>
            </w14:srgbClr>
          </w14:shadow>
        </w:rPr>
        <w:t>Daugavpils – Zarasai, Daugavpils – Braslava</w:t>
      </w:r>
    </w:p>
    <w:p w:rsidR="00A876E2" w:rsidRPr="007920A8" w:rsidRDefault="00A876E2" w:rsidP="00FA5946">
      <w:pPr>
        <w:spacing w:line="252" w:lineRule="auto"/>
        <w:jc w:val="both"/>
        <w:rPr>
          <w:sz w:val="18"/>
          <w:szCs w:val="18"/>
          <w:lang w:val="lv-LV"/>
        </w:rPr>
      </w:pPr>
    </w:p>
    <w:p w:rsidR="00A876E2" w:rsidRPr="007920A8" w:rsidRDefault="00A876E2" w:rsidP="00FA5946">
      <w:pPr>
        <w:spacing w:after="60" w:line="252" w:lineRule="auto"/>
        <w:jc w:val="both"/>
        <w:rPr>
          <w:sz w:val="22"/>
          <w:szCs w:val="22"/>
          <w:lang w:val="lv-LV"/>
        </w:rPr>
      </w:pPr>
      <w:r w:rsidRPr="007920A8">
        <w:rPr>
          <w:sz w:val="22"/>
          <w:szCs w:val="22"/>
          <w:lang w:val="lv-LV"/>
        </w:rPr>
        <w:t>1. Maršrutā bērniem līdz 4-u gadu vecumam paredzēts bezmaksas brauciens, neierādot atsevišķu sēdvietu.</w:t>
      </w:r>
    </w:p>
    <w:p w:rsidR="00A876E2" w:rsidRPr="007920A8" w:rsidRDefault="00A876E2" w:rsidP="00FA5946">
      <w:pPr>
        <w:spacing w:after="60" w:line="252" w:lineRule="auto"/>
        <w:jc w:val="both"/>
        <w:rPr>
          <w:sz w:val="22"/>
          <w:szCs w:val="22"/>
          <w:lang w:val="lv-LV"/>
        </w:rPr>
      </w:pPr>
      <w:r w:rsidRPr="007920A8">
        <w:rPr>
          <w:sz w:val="22"/>
          <w:szCs w:val="22"/>
          <w:lang w:val="lv-LV"/>
        </w:rPr>
        <w:t xml:space="preserve">2. Bērniem līdz </w:t>
      </w:r>
      <w:r w:rsidR="00C43B5D">
        <w:rPr>
          <w:sz w:val="22"/>
          <w:szCs w:val="22"/>
          <w:lang w:val="lv-LV"/>
        </w:rPr>
        <w:t>7</w:t>
      </w:r>
      <w:r w:rsidRPr="007920A8">
        <w:rPr>
          <w:sz w:val="22"/>
          <w:szCs w:val="22"/>
          <w:lang w:val="lv-LV"/>
        </w:rPr>
        <w:t xml:space="preserve"> gadu vecumam </w:t>
      </w:r>
      <w:r w:rsidR="00EB298F">
        <w:rPr>
          <w:sz w:val="22"/>
          <w:szCs w:val="22"/>
          <w:lang w:val="lv-LV"/>
        </w:rPr>
        <w:t xml:space="preserve">paredzēta </w:t>
      </w:r>
      <w:r w:rsidRPr="007920A8">
        <w:rPr>
          <w:sz w:val="22"/>
          <w:szCs w:val="22"/>
          <w:lang w:val="lv-LV"/>
        </w:rPr>
        <w:t>atlaide 50% (A</w:t>
      </w:r>
      <w:r w:rsidR="00FA5946" w:rsidRPr="007920A8">
        <w:rPr>
          <w:sz w:val="22"/>
          <w:szCs w:val="22"/>
          <w:lang w:val="lv-LV"/>
        </w:rPr>
        <w:t>uto</w:t>
      </w:r>
      <w:r w:rsidR="00C43B5D">
        <w:rPr>
          <w:sz w:val="22"/>
          <w:szCs w:val="22"/>
          <w:lang w:val="lv-LV"/>
        </w:rPr>
        <w:t>o</w:t>
      </w:r>
      <w:r w:rsidR="00FA5946" w:rsidRPr="007920A8">
        <w:rPr>
          <w:sz w:val="22"/>
          <w:szCs w:val="22"/>
          <w:lang w:val="lv-LV"/>
        </w:rPr>
        <w:t>stas</w:t>
      </w:r>
      <w:r w:rsidRPr="007920A8">
        <w:rPr>
          <w:sz w:val="22"/>
          <w:szCs w:val="22"/>
          <w:lang w:val="lv-LV"/>
        </w:rPr>
        <w:t xml:space="preserve"> kasēs).</w:t>
      </w:r>
    </w:p>
    <w:p w:rsidR="00A876E2" w:rsidRPr="007920A8" w:rsidRDefault="00A876E2" w:rsidP="00FA5946">
      <w:pPr>
        <w:spacing w:after="60" w:line="252" w:lineRule="auto"/>
        <w:jc w:val="both"/>
        <w:rPr>
          <w:sz w:val="22"/>
          <w:szCs w:val="22"/>
          <w:lang w:val="lv-LV"/>
        </w:rPr>
      </w:pPr>
      <w:r w:rsidRPr="007920A8">
        <w:rPr>
          <w:sz w:val="22"/>
          <w:szCs w:val="22"/>
          <w:lang w:val="lv-LV"/>
        </w:rPr>
        <w:t>3. Autobusā AIZLIEGTA asu, viegli uzliesmojošu, sprāgstošu, radioaktīvu, indīgu un smakojošu vielu pārvadāšana.</w:t>
      </w:r>
    </w:p>
    <w:p w:rsidR="00A876E2" w:rsidRPr="007920A8" w:rsidRDefault="00A876E2" w:rsidP="00FA5946">
      <w:pPr>
        <w:spacing w:after="60" w:line="252" w:lineRule="auto"/>
        <w:jc w:val="both"/>
        <w:rPr>
          <w:sz w:val="22"/>
          <w:szCs w:val="22"/>
          <w:lang w:val="lv-LV"/>
        </w:rPr>
      </w:pPr>
      <w:r w:rsidRPr="007920A8">
        <w:rPr>
          <w:sz w:val="22"/>
          <w:szCs w:val="22"/>
          <w:lang w:val="lv-LV"/>
        </w:rPr>
        <w:t>4. Ja reisa izpildes laikā pasažierim rodas nesaskaņas ar valsts varas un kontroles dienestiem prasībām neatbilstošu vīzu, kontrabandas, dzīvnieku (suņu) pārvadāšanas u.c. iemeslu dēļ, vai pasažieris neievēro kārtību autobusā, autobusa apkalpei ir tiesības atstāt pasažieri uz robežas vai rīkoties pēc varas pārstāvju prasībām. Braukšanas biļete šādos gadījumos netiek atmaksāta.</w:t>
      </w:r>
    </w:p>
    <w:p w:rsidR="00A876E2" w:rsidRPr="007920A8" w:rsidRDefault="00A876E2" w:rsidP="00FA5946">
      <w:pPr>
        <w:spacing w:after="60" w:line="252" w:lineRule="auto"/>
        <w:jc w:val="both"/>
        <w:rPr>
          <w:sz w:val="22"/>
          <w:szCs w:val="22"/>
          <w:lang w:val="lv-LV"/>
        </w:rPr>
      </w:pPr>
      <w:r w:rsidRPr="007920A8">
        <w:rPr>
          <w:sz w:val="22"/>
          <w:szCs w:val="22"/>
          <w:lang w:val="lv-LV"/>
        </w:rPr>
        <w:t>5. Ja firmas vainas dēļ brauciens netiek izpildīts līdz galam, pasažierim tiek kompensēta maksa par neveikto attālumu, jeb pilnībā atmaksāta biļetes cena gadījumos, kad nav iespējas citādi nokļūt līdz pasažiera izvēlētajam galapunktam.</w:t>
      </w:r>
    </w:p>
    <w:p w:rsidR="00A876E2" w:rsidRPr="007920A8" w:rsidRDefault="00A876E2" w:rsidP="00FA5946">
      <w:pPr>
        <w:spacing w:after="60" w:line="252" w:lineRule="auto"/>
        <w:jc w:val="both"/>
        <w:rPr>
          <w:sz w:val="22"/>
          <w:szCs w:val="22"/>
          <w:lang w:val="lv-LV"/>
        </w:rPr>
      </w:pPr>
      <w:r w:rsidRPr="007920A8">
        <w:rPr>
          <w:sz w:val="22"/>
          <w:szCs w:val="22"/>
          <w:lang w:val="lv-LV"/>
        </w:rPr>
        <w:t>6. Firma neatbild par autobusa kustības grafika neievērošanu, ja tas noticis no firmas neatkarīgu, piemēram, laika apstākļu dēļ.</w:t>
      </w:r>
    </w:p>
    <w:p w:rsidR="00A876E2" w:rsidRPr="007920A8" w:rsidRDefault="00A876E2" w:rsidP="00FA5946">
      <w:pPr>
        <w:spacing w:line="252" w:lineRule="auto"/>
        <w:jc w:val="both"/>
        <w:rPr>
          <w:sz w:val="22"/>
          <w:szCs w:val="22"/>
          <w:lang w:val="lv-LV"/>
        </w:rPr>
      </w:pPr>
      <w:r w:rsidRPr="007920A8">
        <w:rPr>
          <w:sz w:val="22"/>
          <w:szCs w:val="22"/>
          <w:lang w:val="lv-LV"/>
        </w:rPr>
        <w:t>7. Firma neatbild par autobusā atstātajām mantām.</w:t>
      </w:r>
    </w:p>
    <w:p w:rsidR="00E928D4" w:rsidRPr="007920A8" w:rsidRDefault="00E928D4" w:rsidP="00FA5946">
      <w:pPr>
        <w:spacing w:line="252" w:lineRule="auto"/>
        <w:jc w:val="both"/>
        <w:rPr>
          <w:sz w:val="22"/>
          <w:szCs w:val="22"/>
          <w:lang w:val="lv-LV"/>
        </w:rPr>
      </w:pPr>
    </w:p>
    <w:p w:rsidR="00FA5946" w:rsidRPr="007920A8" w:rsidRDefault="00FA5946" w:rsidP="00FA5946">
      <w:pPr>
        <w:spacing w:line="252" w:lineRule="auto"/>
        <w:jc w:val="both"/>
        <w:rPr>
          <w:sz w:val="22"/>
          <w:szCs w:val="22"/>
          <w:lang w:val="lv-LV"/>
        </w:rPr>
      </w:pPr>
    </w:p>
    <w:p w:rsidR="00FA5946" w:rsidRDefault="00FA5946" w:rsidP="00FA5946">
      <w:pPr>
        <w:spacing w:line="252" w:lineRule="auto"/>
        <w:jc w:val="both"/>
        <w:rPr>
          <w:sz w:val="22"/>
          <w:szCs w:val="22"/>
          <w:lang w:val="lv-LV"/>
        </w:rPr>
      </w:pPr>
    </w:p>
    <w:p w:rsidR="00AE7BC0" w:rsidRDefault="00AE7BC0" w:rsidP="00FA5946">
      <w:pPr>
        <w:spacing w:line="252" w:lineRule="auto"/>
        <w:jc w:val="both"/>
        <w:rPr>
          <w:sz w:val="22"/>
          <w:szCs w:val="22"/>
          <w:lang w:val="lv-LV"/>
        </w:rPr>
      </w:pPr>
    </w:p>
    <w:p w:rsidR="00AE7BC0" w:rsidRDefault="00AE7BC0" w:rsidP="00FA5946">
      <w:pPr>
        <w:spacing w:line="252" w:lineRule="auto"/>
        <w:jc w:val="both"/>
        <w:rPr>
          <w:sz w:val="22"/>
          <w:szCs w:val="22"/>
          <w:lang w:val="lv-LV"/>
        </w:rPr>
      </w:pPr>
    </w:p>
    <w:p w:rsidR="00AE7BC0" w:rsidRDefault="00AE7BC0" w:rsidP="00FA5946">
      <w:pPr>
        <w:spacing w:line="252" w:lineRule="auto"/>
        <w:jc w:val="both"/>
        <w:rPr>
          <w:sz w:val="22"/>
          <w:szCs w:val="22"/>
          <w:lang w:val="lv-LV"/>
        </w:rPr>
      </w:pPr>
    </w:p>
    <w:p w:rsidR="00AE7BC0" w:rsidRDefault="00AE7BC0" w:rsidP="00FA5946">
      <w:pPr>
        <w:spacing w:line="252" w:lineRule="auto"/>
        <w:jc w:val="both"/>
        <w:rPr>
          <w:sz w:val="22"/>
          <w:szCs w:val="22"/>
          <w:lang w:val="lv-LV"/>
        </w:rPr>
      </w:pPr>
    </w:p>
    <w:p w:rsidR="00AE7BC0" w:rsidRDefault="00AE7BC0" w:rsidP="00FA5946">
      <w:pPr>
        <w:spacing w:line="252" w:lineRule="auto"/>
        <w:jc w:val="both"/>
        <w:rPr>
          <w:sz w:val="22"/>
          <w:szCs w:val="22"/>
          <w:lang w:val="lv-LV"/>
        </w:rPr>
      </w:pPr>
    </w:p>
    <w:p w:rsidR="00AE7BC0" w:rsidRDefault="00AE7BC0" w:rsidP="00FA5946">
      <w:pPr>
        <w:spacing w:line="252" w:lineRule="auto"/>
        <w:jc w:val="both"/>
        <w:rPr>
          <w:sz w:val="22"/>
          <w:szCs w:val="22"/>
          <w:lang w:val="lv-LV"/>
        </w:rPr>
      </w:pPr>
    </w:p>
    <w:p w:rsidR="00AE7BC0" w:rsidRDefault="00AE7BC0" w:rsidP="00FA5946">
      <w:pPr>
        <w:spacing w:line="252" w:lineRule="auto"/>
        <w:jc w:val="both"/>
        <w:rPr>
          <w:sz w:val="22"/>
          <w:szCs w:val="22"/>
          <w:lang w:val="lv-LV"/>
        </w:rPr>
      </w:pPr>
    </w:p>
    <w:p w:rsidR="00AE7BC0" w:rsidRDefault="00AE7BC0" w:rsidP="00FA5946">
      <w:pPr>
        <w:spacing w:line="252" w:lineRule="auto"/>
        <w:jc w:val="both"/>
        <w:rPr>
          <w:sz w:val="22"/>
          <w:szCs w:val="22"/>
          <w:lang w:val="lv-LV"/>
        </w:rPr>
      </w:pPr>
    </w:p>
    <w:p w:rsidR="00AE7BC0" w:rsidRDefault="00AE7BC0" w:rsidP="00FA5946">
      <w:pPr>
        <w:spacing w:line="252" w:lineRule="auto"/>
        <w:jc w:val="both"/>
        <w:rPr>
          <w:sz w:val="22"/>
          <w:szCs w:val="22"/>
          <w:lang w:val="lv-LV"/>
        </w:rPr>
      </w:pPr>
    </w:p>
    <w:p w:rsidR="00AE7BC0" w:rsidRDefault="00AE7BC0" w:rsidP="00FA5946">
      <w:pPr>
        <w:spacing w:line="252" w:lineRule="auto"/>
        <w:jc w:val="both"/>
        <w:rPr>
          <w:sz w:val="22"/>
          <w:szCs w:val="22"/>
          <w:lang w:val="lv-LV"/>
        </w:rPr>
      </w:pPr>
    </w:p>
    <w:p w:rsidR="00AE7BC0" w:rsidRDefault="00AE7BC0" w:rsidP="00FA5946">
      <w:pPr>
        <w:spacing w:line="252" w:lineRule="auto"/>
        <w:jc w:val="both"/>
        <w:rPr>
          <w:sz w:val="22"/>
          <w:szCs w:val="22"/>
          <w:lang w:val="lv-LV"/>
        </w:rPr>
      </w:pPr>
    </w:p>
    <w:p w:rsidR="00AE7BC0" w:rsidRDefault="00AE7BC0" w:rsidP="00FA5946">
      <w:pPr>
        <w:spacing w:line="252" w:lineRule="auto"/>
        <w:jc w:val="both"/>
        <w:rPr>
          <w:sz w:val="22"/>
          <w:szCs w:val="22"/>
          <w:lang w:val="lv-LV"/>
        </w:rPr>
      </w:pPr>
    </w:p>
    <w:p w:rsidR="00AE7BC0" w:rsidRDefault="00AE7BC0" w:rsidP="00FA5946">
      <w:pPr>
        <w:spacing w:line="252" w:lineRule="auto"/>
        <w:jc w:val="both"/>
        <w:rPr>
          <w:sz w:val="22"/>
          <w:szCs w:val="22"/>
          <w:lang w:val="lv-LV"/>
        </w:rPr>
      </w:pPr>
    </w:p>
    <w:p w:rsidR="00AE7BC0" w:rsidRDefault="00AE7BC0" w:rsidP="00FA5946">
      <w:pPr>
        <w:spacing w:line="252" w:lineRule="auto"/>
        <w:jc w:val="both"/>
        <w:rPr>
          <w:sz w:val="22"/>
          <w:szCs w:val="22"/>
          <w:lang w:val="lv-LV"/>
        </w:rPr>
      </w:pPr>
    </w:p>
    <w:p w:rsidR="00AE7BC0" w:rsidRDefault="00AE7BC0" w:rsidP="00FA5946">
      <w:pPr>
        <w:spacing w:line="252" w:lineRule="auto"/>
        <w:jc w:val="both"/>
        <w:rPr>
          <w:sz w:val="22"/>
          <w:szCs w:val="22"/>
          <w:lang w:val="lv-LV"/>
        </w:rPr>
      </w:pPr>
    </w:p>
    <w:p w:rsidR="00AE7BC0" w:rsidRDefault="00AE7BC0" w:rsidP="00FA5946">
      <w:pPr>
        <w:spacing w:line="252" w:lineRule="auto"/>
        <w:jc w:val="both"/>
        <w:rPr>
          <w:sz w:val="22"/>
          <w:szCs w:val="22"/>
          <w:lang w:val="lv-LV"/>
        </w:rPr>
      </w:pPr>
    </w:p>
    <w:p w:rsidR="00AE7BC0" w:rsidRDefault="00AE7BC0" w:rsidP="00FA5946">
      <w:pPr>
        <w:spacing w:line="252" w:lineRule="auto"/>
        <w:jc w:val="both"/>
        <w:rPr>
          <w:sz w:val="22"/>
          <w:szCs w:val="22"/>
          <w:lang w:val="lv-LV"/>
        </w:rPr>
      </w:pPr>
    </w:p>
    <w:p w:rsidR="00AE7BC0" w:rsidRDefault="00AE7BC0" w:rsidP="00FA5946">
      <w:pPr>
        <w:spacing w:line="252" w:lineRule="auto"/>
        <w:jc w:val="both"/>
        <w:rPr>
          <w:sz w:val="22"/>
          <w:szCs w:val="22"/>
          <w:lang w:val="lv-LV"/>
        </w:rPr>
      </w:pPr>
    </w:p>
    <w:p w:rsidR="00AE7BC0" w:rsidRDefault="00AE7BC0" w:rsidP="00FA5946">
      <w:pPr>
        <w:spacing w:line="252" w:lineRule="auto"/>
        <w:jc w:val="both"/>
        <w:rPr>
          <w:sz w:val="22"/>
          <w:szCs w:val="22"/>
          <w:lang w:val="lv-LV"/>
        </w:rPr>
      </w:pPr>
    </w:p>
    <w:p w:rsidR="00FA5946" w:rsidRPr="00AE7BC0" w:rsidRDefault="00FA5946" w:rsidP="00FA5946">
      <w:pPr>
        <w:spacing w:line="252" w:lineRule="auto"/>
        <w:jc w:val="both"/>
        <w:rPr>
          <w:sz w:val="22"/>
          <w:szCs w:val="22"/>
        </w:rPr>
      </w:pPr>
    </w:p>
    <w:p w:rsidR="00FA5946" w:rsidRPr="007920A8" w:rsidRDefault="00FA5946" w:rsidP="00FA5946">
      <w:pPr>
        <w:spacing w:line="252" w:lineRule="auto"/>
        <w:jc w:val="center"/>
        <w:rPr>
          <w:rFonts w:ascii="Courier New" w:hAnsi="Courier New" w:cs="Courier New"/>
          <w:sz w:val="22"/>
          <w:szCs w:val="22"/>
          <w:lang w:val="lv-LV"/>
        </w:rPr>
      </w:pPr>
      <w:r w:rsidRPr="007920A8">
        <w:rPr>
          <w:rFonts w:ascii="Courier New" w:hAnsi="Courier New" w:cs="Courier New"/>
          <w:sz w:val="22"/>
          <w:szCs w:val="22"/>
          <w:lang w:val="lv-LV"/>
        </w:rPr>
        <w:t>07.07.2017.</w:t>
      </w:r>
    </w:p>
    <w:sectPr w:rsidR="00FA5946" w:rsidRPr="007920A8" w:rsidSect="00FA5946">
      <w:type w:val="continuous"/>
      <w:pgSz w:w="11907" w:h="16840" w:code="9"/>
      <w:pgMar w:top="1134" w:right="1134" w:bottom="1134" w:left="1701" w:header="851" w:footer="851" w:gutter="0"/>
      <w:cols w:space="708"/>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2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F4E"/>
    <w:rsid w:val="001C1512"/>
    <w:rsid w:val="003B44DE"/>
    <w:rsid w:val="006D1DBB"/>
    <w:rsid w:val="007920A8"/>
    <w:rsid w:val="00A876E2"/>
    <w:rsid w:val="00A95B51"/>
    <w:rsid w:val="00AB38EA"/>
    <w:rsid w:val="00AE7BC0"/>
    <w:rsid w:val="00B908C5"/>
    <w:rsid w:val="00BC5F4E"/>
    <w:rsid w:val="00C31960"/>
    <w:rsid w:val="00C43B5D"/>
    <w:rsid w:val="00DF5A74"/>
    <w:rsid w:val="00E928D4"/>
    <w:rsid w:val="00EB298F"/>
    <w:rsid w:val="00FA59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E0FA75-DEF1-4AF8-9F22-27457492F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822</Words>
  <Characters>470</Characters>
  <Application>Microsoft Office Word</Application>
  <DocSecurity>0</DocSecurity>
  <Lines>3</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dap_SM</vt:lpstr>
      <vt:lpstr>dap_SM</vt:lpstr>
    </vt:vector>
  </TitlesOfParts>
  <Company>HOME</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dap_SM</dc:title>
  <dc:subject/>
  <dc:creator>sm;LKP inženieris</dc:creator>
  <cp:keywords/>
  <dc:description/>
  <cp:lastModifiedBy>Komerc</cp:lastModifiedBy>
  <cp:revision>2</cp:revision>
  <dcterms:created xsi:type="dcterms:W3CDTF">2019-06-20T12:29:00Z</dcterms:created>
  <dcterms:modified xsi:type="dcterms:W3CDTF">2019-06-20T12:29:00Z</dcterms:modified>
</cp:coreProperties>
</file>